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2D" w:rsidRPr="00B9031F" w:rsidRDefault="00405D2D" w:rsidP="00405D2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05D2D" w:rsidRPr="00B9031F" w:rsidRDefault="00405D2D" w:rsidP="004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05D2D" w:rsidRPr="00B9031F" w:rsidRDefault="00405D2D" w:rsidP="004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405D2D" w:rsidRPr="00B9031F" w:rsidRDefault="00405D2D" w:rsidP="004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405D2D" w:rsidRPr="00405D2D" w:rsidRDefault="00405D2D" w:rsidP="00405D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05D2D">
        <w:rPr>
          <w:rFonts w:ascii="Times New Roman" w:eastAsia="Times New Roman" w:hAnsi="Times New Roman" w:cs="Times New Roman"/>
          <w:sz w:val="24"/>
          <w:lang w:val="sr-Cyrl-RS"/>
        </w:rPr>
        <w:t>06-2</w:t>
      </w:r>
      <w:r w:rsidRPr="00405D2D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/221 </w:t>
      </w:r>
      <w:r w:rsidRPr="00405D2D">
        <w:rPr>
          <w:rFonts w:ascii="Times New Roman" w:eastAsia="Times New Roman" w:hAnsi="Times New Roman" w:cs="Times New Roman"/>
          <w:sz w:val="24"/>
          <w:lang w:val="sr-Cyrl-RS"/>
        </w:rPr>
        <w:t>-23</w:t>
      </w:r>
    </w:p>
    <w:p w:rsidR="00405D2D" w:rsidRPr="00B9031F" w:rsidRDefault="00405D2D" w:rsidP="004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18. октобар 2023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405D2D" w:rsidRPr="00ED369D" w:rsidRDefault="00405D2D" w:rsidP="00405D2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405D2D" w:rsidRPr="00B9031F" w:rsidRDefault="00405D2D" w:rsidP="0040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405D2D" w:rsidRPr="00B9031F" w:rsidRDefault="00405D2D" w:rsidP="00405D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405D2D" w:rsidRPr="00ED369D" w:rsidRDefault="00405D2D" w:rsidP="00405D2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13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</w:t>
      </w:r>
      <w:r w:rsidR="002571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405D2D" w:rsidRPr="00B9031F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13.3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0 часова.</w:t>
      </w:r>
    </w:p>
    <w:p w:rsidR="00405D2D" w:rsidRPr="00B9031F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405D2D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proofErr w:type="gramStart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Жика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Бујуклић, Угљеша Мрдић, Сања Јефић Бранковић, Зоран Томић, Оља Петровић, Небојша Цакић, Љубомир Марић, Владимир Г</w:t>
      </w:r>
      <w:r w:rsidR="008706C2">
        <w:rPr>
          <w:rFonts w:ascii="Times New Roman" w:eastAsia="Calibri" w:hAnsi="Times New Roman" w:cs="Times New Roman"/>
          <w:sz w:val="24"/>
          <w:szCs w:val="24"/>
          <w:lang w:val="sr-Cyrl-RS"/>
        </w:rPr>
        <w:t>аји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ћ, Мил</w:t>
      </w:r>
      <w:r w:rsidR="008706C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ца Николић и Драган Николић.</w:t>
      </w:r>
    </w:p>
    <w:p w:rsidR="00405D2D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Миливојевић, заменик члана Одбора Сање Лакић  и Ратко Николић, заменик члана Одбора Дубравке Краљ.</w:t>
      </w:r>
    </w:p>
    <w:p w:rsidR="00405D2D" w:rsidRPr="00AE40E2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Драган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Вулић,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Павле Грбовић, Љубинко Ђурковић 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и Александар Оленик</w:t>
      </w:r>
      <w:r w:rsidR="008603EC">
        <w:rPr>
          <w:rFonts w:ascii="Times New Roman" w:eastAsia="Calibri" w:hAnsi="Times New Roman" w:cs="Times New Roman"/>
          <w:sz w:val="24"/>
          <w:szCs w:val="24"/>
          <w:lang w:val="sr-Cyrl-RS"/>
        </w:rPr>
        <w:t>, као ни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  <w:r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405D2D" w:rsidRDefault="00405D2D" w:rsidP="00405D2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едници су присуствовали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из Министарства здравља Горан Стаменковић, помоћник министра и Татјана Стаматовић, шеф Одсека за инспекцијске послове.</w:t>
      </w:r>
    </w:p>
    <w:p w:rsidR="00405D2D" w:rsidRDefault="00405D2D" w:rsidP="00405D2D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</w:t>
      </w:r>
      <w:r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предлог председника,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 (13 гласова за) утврдио</w:t>
      </w:r>
      <w:r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405D2D" w:rsidRDefault="00405D2D" w:rsidP="00405D2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D2D" w:rsidRPr="00B9031F" w:rsidRDefault="00405D2D" w:rsidP="00405D2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405D2D" w:rsidRPr="00B9031F" w:rsidRDefault="00405D2D" w:rsidP="0040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05D2D" w:rsidRPr="00570E29" w:rsidRDefault="00405D2D" w:rsidP="00405D2D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- Усвајање записника 27. седнице Одбора;</w:t>
      </w:r>
    </w:p>
    <w:p w:rsidR="00405D2D" w:rsidRPr="00570E29" w:rsidRDefault="00405D2D" w:rsidP="00405D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1. Разматрање Предлога за доношење аутентичног тумачења одредбе члана 243. став 1. Закона о здравственој заштити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(„Службени гласник РС“</w:t>
      </w:r>
      <w:r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број 25/19)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, који је поднела Влада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број 011-1833/23</w:t>
      </w:r>
      <w:r>
        <w:rPr>
          <w:rFonts w:ascii="Times New Roman" w:eastAsia="Times New Roman" w:hAnsi="Times New Roman" w:cs="Times New Roman"/>
          <w:sz w:val="24"/>
        </w:rPr>
        <w:t>-1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од 13. октобра 2023 године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405D2D" w:rsidRPr="00570E29" w:rsidRDefault="00405D2D" w:rsidP="00405D2D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Давање одговора Уставном суду поводом покренутог поступка за утврђивање неуставности одредаба члана 210. став 1. тач. 2) и 3) и става 3, члана 212. став 1. у делу који гласи: ,,и 3)ˮ и став 2. и члана 213. ст. 1. и 2. Закона о здравственој заштити (,,Службени гласник РСˮ, број 25/19), број: 011-</w:t>
      </w:r>
      <w:r>
        <w:rPr>
          <w:rFonts w:ascii="Times New Roman" w:hAnsi="Times New Roman" w:cs="Times New Roman"/>
          <w:sz w:val="24"/>
          <w:szCs w:val="24"/>
          <w:lang w:val="sr-Cyrl-RS"/>
        </w:rPr>
        <w:t>1113/23 од 8. јуна 2023. године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5D2D" w:rsidRDefault="00405D2D" w:rsidP="00FD5C4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Пре преласка на одлучивање о тачкама дневног реда, Одбор је </w:t>
      </w:r>
      <w:r w:rsidR="00FD5C47">
        <w:rPr>
          <w:rFonts w:ascii="Times New Roman" w:eastAsia="Calibri" w:hAnsi="Times New Roman" w:cs="Times New Roman"/>
          <w:sz w:val="24"/>
          <w:szCs w:val="24"/>
          <w:lang w:val="sr-Cyrl-CS"/>
        </w:rPr>
        <w:t>једногласно усвојио записник 27. седнице Одбора.</w:t>
      </w:r>
    </w:p>
    <w:p w:rsidR="00405D2D" w:rsidRDefault="00405D2D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Разматрање Предлога за доношење аутентичног тумачења одредбе члана 243. став 1. Закона о здравственој заштити </w:t>
      </w:r>
      <w:r w:rsidR="00FD5C4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(„Службени гласник РС“</w:t>
      </w:r>
      <w:r w:rsidR="00FD5C47"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број 25/19)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>, који је поднела Влада</w:t>
      </w:r>
      <w:r w:rsidR="00FD5C47">
        <w:rPr>
          <w:rFonts w:ascii="Times New Roman" w:eastAsia="Times New Roman" w:hAnsi="Times New Roman" w:cs="Times New Roman"/>
          <w:sz w:val="24"/>
        </w:rPr>
        <w:t>,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број 011-1833/23</w:t>
      </w:r>
      <w:r w:rsidR="00FD5C47">
        <w:rPr>
          <w:rFonts w:ascii="Times New Roman" w:eastAsia="Times New Roman" w:hAnsi="Times New Roman" w:cs="Times New Roman"/>
          <w:sz w:val="24"/>
        </w:rPr>
        <w:t>-1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од 13. октобра 2023 године</w:t>
      </w:r>
    </w:p>
    <w:p w:rsidR="00FD5C47" w:rsidRDefault="00FD5C47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Одбор је већином гласова (12 гласова за, 1 против) оценио да је оправдан Предлог за доношење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аутентичног тумачења одредбе члана 243. став 1. Закона о здравственој заштити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(„Службени гласник РС“</w:t>
      </w:r>
      <w:r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број 25/19)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, који је поднела Влада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FD5C47" w:rsidRDefault="00FD5C47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Такође, Одбор је већином гласова (12 гласова за, 1 против) одлучио да </w:t>
      </w:r>
      <w:r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лог аутентичног тумачења упути</w:t>
      </w:r>
      <w:r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 на разматрање по хитном поступку, у складу са чланом 167. Пословника, како би се спречиле штетне последице до којих могу да доведу недоумице у примени наведене одредбе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5C47" w:rsidRDefault="00FD5C47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 већином гласова (12 гласова за, 1 против) одлучио да известилац Одбора на седници Народне скупштине буде Јелена Жарић Ковачевић, председник Одбора.</w:t>
      </w:r>
    </w:p>
    <w:p w:rsidR="00FD5C47" w:rsidRPr="00FD5C47" w:rsidRDefault="00FD5C47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D2D" w:rsidRDefault="00405D2D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>Давање одговора Уставном суду поводом покренутог поступка за утврђивање неуставности одредаба члана 210. став 1. тач. 2) и 3) и става 3, члана 212. став 1. у делу који гласи: ,,и 3)ˮ и став 2. и члана 213. ст. 1. и 2. Закона о здравственој заштити (,,Службени гласник РСˮ, број 25/19), број: 011-</w:t>
      </w:r>
      <w:r w:rsidR="00FD5C47">
        <w:rPr>
          <w:rFonts w:ascii="Times New Roman" w:hAnsi="Times New Roman" w:cs="Times New Roman"/>
          <w:sz w:val="24"/>
          <w:szCs w:val="24"/>
          <w:lang w:val="sr-Cyrl-RS"/>
        </w:rPr>
        <w:t>1113/23 од 8. јуна 2023. године</w:t>
      </w:r>
    </w:p>
    <w:p w:rsidR="00FD5C47" w:rsidRPr="00FD5C47" w:rsidRDefault="00FD5C47" w:rsidP="00FD5C47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Уставни суд је доставио Народној скупштини Решење о покретању поступка за утврђивање неуставности одредаба члана 210. став 1. тач. 2) и 3) и става 3, члана 212. став 1. у делу који гласи: ,,и 3)ˮ и став 2. и члана 213. ст. 1. и 2. Закона о здравственој заштити, ради давања одговора.</w:t>
      </w:r>
    </w:p>
    <w:p w:rsidR="00FD5C47" w:rsidRPr="00FD5C47" w:rsidRDefault="00FD5C47" w:rsidP="00FD5C47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Дописом од 6. октобра 2023. године, Влада је упутила Народној скупштини мишљење поводом наведеног решења Уставног суда. </w:t>
      </w:r>
    </w:p>
    <w:p w:rsidR="00FD5C47" w:rsidRPr="00FD5C47" w:rsidRDefault="00FD5C47" w:rsidP="00FD5C47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7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D5C4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Имајући у виду надлежност Одбора за уставна питања и законодавство која је утврђена чл. 48. и 242. Пословника Народне скупштине, уз ова документа достављен је и Предлог одговора Одбора Уставном суду поводом предметног поступка који је припремљен у складу са Мишљењем Владе.</w:t>
      </w:r>
    </w:p>
    <w:p w:rsidR="00405D2D" w:rsidRDefault="00405D2D" w:rsidP="00405D2D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Одбор је, већином гласова </w:t>
      </w:r>
      <w:r w:rsidR="00FD5C47">
        <w:rPr>
          <w:rFonts w:ascii="Times New Roman" w:hAnsi="Times New Roman" w:cs="Times New Roman"/>
          <w:lang w:val="sr-Cyrl-RS"/>
        </w:rPr>
        <w:t>већином гласова (12 гласова за, 1 против)</w:t>
      </w:r>
      <w:r w:rsidRPr="00F2192E">
        <w:rPr>
          <w:rFonts w:ascii="Times New Roman" w:hAnsi="Times New Roman" w:cs="Times New Roman"/>
          <w:lang w:val="sr-Cyrl-RS"/>
        </w:rPr>
        <w:t xml:space="preserve"> одлучио да достави Уставном суду одговор као у предложеном тексту.</w:t>
      </w:r>
    </w:p>
    <w:p w:rsidR="00405D2D" w:rsidRPr="00B9031F" w:rsidRDefault="00405D2D" w:rsidP="00405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FD5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FD5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40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405D2D" w:rsidRPr="00B9031F" w:rsidRDefault="00405D2D" w:rsidP="00405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405D2D" w:rsidRPr="00B9031F" w:rsidRDefault="00405D2D" w:rsidP="00405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D2D" w:rsidRPr="00B9031F" w:rsidRDefault="00405D2D" w:rsidP="00405D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405D2D" w:rsidRPr="00B9031F" w:rsidRDefault="00405D2D" w:rsidP="00405D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05D2D" w:rsidRPr="00B9031F" w:rsidRDefault="00405D2D" w:rsidP="0071574D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Јелена Жарић Ковачевић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</w:p>
    <w:p w:rsidR="006B3711" w:rsidRDefault="006B3711"/>
    <w:sectPr w:rsidR="006B3711" w:rsidSect="002053A8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74D">
      <w:pPr>
        <w:spacing w:after="0" w:line="240" w:lineRule="auto"/>
      </w:pPr>
      <w:r>
        <w:separator/>
      </w:r>
    </w:p>
  </w:endnote>
  <w:endnote w:type="continuationSeparator" w:id="0">
    <w:p w:rsidR="00000000" w:rsidRDefault="0071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8603EC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71574D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715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574D">
      <w:pPr>
        <w:spacing w:after="0" w:line="240" w:lineRule="auto"/>
      </w:pPr>
      <w:r>
        <w:separator/>
      </w:r>
    </w:p>
  </w:footnote>
  <w:footnote w:type="continuationSeparator" w:id="0">
    <w:p w:rsidR="00000000" w:rsidRDefault="00715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2D"/>
    <w:rsid w:val="00257115"/>
    <w:rsid w:val="00405D2D"/>
    <w:rsid w:val="006B3711"/>
    <w:rsid w:val="0071574D"/>
    <w:rsid w:val="008603EC"/>
    <w:rsid w:val="008706C2"/>
    <w:rsid w:val="00B35DF1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5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2D"/>
  </w:style>
  <w:style w:type="paragraph" w:customStyle="1" w:styleId="Style5">
    <w:name w:val="Style5"/>
    <w:basedOn w:val="Normal"/>
    <w:uiPriority w:val="99"/>
    <w:rsid w:val="00405D2D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basedOn w:val="DefaultParagraphFont"/>
    <w:rsid w:val="00405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5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2D"/>
  </w:style>
  <w:style w:type="paragraph" w:customStyle="1" w:styleId="Style5">
    <w:name w:val="Style5"/>
    <w:basedOn w:val="Normal"/>
    <w:uiPriority w:val="99"/>
    <w:rsid w:val="00405D2D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basedOn w:val="DefaultParagraphFont"/>
    <w:rsid w:val="0040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Mila Antic</cp:lastModifiedBy>
  <cp:revision>6</cp:revision>
  <dcterms:created xsi:type="dcterms:W3CDTF">2023-10-18T07:54:00Z</dcterms:created>
  <dcterms:modified xsi:type="dcterms:W3CDTF">2023-10-20T07:38:00Z</dcterms:modified>
</cp:coreProperties>
</file>